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04BE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04BE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404BE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404BE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Date:</w:t>
      </w:r>
      <w:r w:rsidRPr="00404BEC">
        <w:rPr>
          <w:rFonts w:asciiTheme="minorHAnsi" w:hAnsiTheme="minorHAnsi" w:cs="Arial"/>
          <w:b/>
          <w:lang w:val="en-ZA"/>
        </w:rPr>
        <w:tab/>
      </w:r>
      <w:r w:rsidR="00B93143" w:rsidRPr="00404BEC">
        <w:rPr>
          <w:rFonts w:asciiTheme="minorHAnsi" w:hAnsiTheme="minorHAnsi" w:cs="Arial"/>
          <w:b/>
          <w:lang w:val="en-ZA"/>
        </w:rPr>
        <w:t>20</w:t>
      </w:r>
      <w:r w:rsidRPr="00404BEC">
        <w:rPr>
          <w:rFonts w:asciiTheme="minorHAnsi" w:hAnsiTheme="minorHAnsi" w:cs="Arial"/>
          <w:b/>
          <w:lang w:val="en-ZA"/>
        </w:rPr>
        <w:t xml:space="preserve"> November 2014</w:t>
      </w:r>
    </w:p>
    <w:p w:rsidR="00FB209A" w:rsidRPr="00404BEC" w:rsidRDefault="00FB209A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404BE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smallCaps/>
          <w:lang w:val="en-ZA"/>
        </w:rPr>
        <w:t>Subject:</w:t>
      </w:r>
      <w:r w:rsidRPr="00404BEC">
        <w:rPr>
          <w:rFonts w:asciiTheme="minorHAnsi" w:hAnsiTheme="minorHAnsi" w:cs="Arial"/>
          <w:b/>
          <w:lang w:val="en-ZA"/>
        </w:rPr>
        <w:t xml:space="preserve">   </w:t>
      </w:r>
      <w:r w:rsidRPr="00404BEC">
        <w:rPr>
          <w:rFonts w:asciiTheme="minorHAnsi" w:hAnsiTheme="minorHAnsi" w:cs="Arial"/>
          <w:lang w:val="en-ZA"/>
        </w:rPr>
        <w:t>New Financial Instrument Listing</w:t>
      </w:r>
      <w:r w:rsidRPr="00404BEC">
        <w:rPr>
          <w:rFonts w:asciiTheme="minorHAnsi" w:hAnsiTheme="minorHAnsi" w:cs="Arial"/>
          <w:lang w:val="en-ZA"/>
        </w:rPr>
        <w:tab/>
      </w:r>
    </w:p>
    <w:p w:rsidR="007F4679" w:rsidRPr="00404BE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04BEC">
        <w:rPr>
          <w:rFonts w:asciiTheme="minorHAnsi" w:hAnsiTheme="minorHAnsi" w:cs="Arial"/>
          <w:b/>
          <w:i/>
          <w:lang w:val="en-ZA"/>
        </w:rPr>
        <w:t>(DENEL SOC LIMITED –“DENG55”)</w:t>
      </w:r>
    </w:p>
    <w:p w:rsidR="007F4679" w:rsidRPr="00404BE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04BE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04BE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04BEC">
        <w:rPr>
          <w:rFonts w:asciiTheme="minorHAnsi" w:hAnsiTheme="minorHAnsi" w:cs="Arial"/>
          <w:lang w:val="en-ZA"/>
        </w:rPr>
        <w:t xml:space="preserve"> </w:t>
      </w:r>
      <w:r w:rsidRPr="00404BEC">
        <w:rPr>
          <w:rFonts w:asciiTheme="minorHAnsi" w:hAnsiTheme="minorHAnsi" w:cs="Arial"/>
          <w:b/>
          <w:lang w:val="en-ZA"/>
        </w:rPr>
        <w:t>DENEL SOC LIMITED</w:t>
      </w:r>
      <w:r w:rsidR="005005DC" w:rsidRPr="00404BEC">
        <w:rPr>
          <w:rFonts w:asciiTheme="minorHAnsi" w:hAnsiTheme="minorHAnsi" w:cs="Arial"/>
          <w:lang w:val="en-ZA"/>
        </w:rPr>
        <w:t xml:space="preserve"> on </w:t>
      </w:r>
      <w:r w:rsidRPr="00404BEC">
        <w:rPr>
          <w:rFonts w:asciiTheme="minorHAnsi" w:hAnsiTheme="minorHAnsi" w:cs="Arial"/>
          <w:lang w:val="en-ZA"/>
        </w:rPr>
        <w:t>Interest Rate Market</w:t>
      </w:r>
      <w:r w:rsidR="00CA22C4" w:rsidRPr="00404BEC">
        <w:rPr>
          <w:rFonts w:asciiTheme="minorHAnsi" w:hAnsiTheme="minorHAnsi" w:cs="Arial"/>
          <w:lang w:val="en-ZA"/>
        </w:rPr>
        <w:t xml:space="preserve"> with effect from </w:t>
      </w:r>
      <w:r w:rsidRPr="00404BEC">
        <w:rPr>
          <w:rFonts w:asciiTheme="minorHAnsi" w:hAnsiTheme="minorHAnsi" w:cs="Arial"/>
          <w:lang w:val="en-ZA"/>
        </w:rPr>
        <w:t>21 November 2014</w:t>
      </w:r>
      <w:r w:rsidR="00CA22C4" w:rsidRPr="00404BEC">
        <w:rPr>
          <w:rFonts w:asciiTheme="minorHAnsi" w:hAnsiTheme="minorHAnsi" w:cs="Arial"/>
          <w:lang w:val="en-ZA"/>
        </w:rPr>
        <w:t xml:space="preserve"> </w:t>
      </w:r>
      <w:r w:rsidRPr="00404BEC">
        <w:rPr>
          <w:rFonts w:asciiTheme="minorHAnsi" w:hAnsiTheme="minorHAnsi" w:cs="Arial"/>
          <w:lang w:val="en-ZA"/>
        </w:rPr>
        <w:t xml:space="preserve">under </w:t>
      </w:r>
      <w:r w:rsidR="00CA22C4" w:rsidRPr="00404BEC">
        <w:rPr>
          <w:rFonts w:asciiTheme="minorHAnsi" w:hAnsiTheme="minorHAnsi" w:cs="Arial"/>
          <w:lang w:val="en-ZA"/>
        </w:rPr>
        <w:t>its</w:t>
      </w:r>
      <w:r w:rsidRPr="00404BEC">
        <w:rPr>
          <w:rFonts w:asciiTheme="minorHAnsi" w:hAnsiTheme="minorHAnsi" w:cs="Arial"/>
          <w:lang w:val="en-ZA"/>
        </w:rPr>
        <w:t xml:space="preserve"> </w:t>
      </w:r>
      <w:r w:rsidR="00104373" w:rsidRPr="00404BEC">
        <w:rPr>
          <w:rFonts w:asciiTheme="minorHAnsi" w:hAnsiTheme="minorHAnsi" w:cs="Arial"/>
          <w:b/>
          <w:lang w:val="en-ZA"/>
        </w:rPr>
        <w:t>Domestic Medium Term Note Programme</w:t>
      </w:r>
      <w:r w:rsidRPr="00404BEC">
        <w:rPr>
          <w:rFonts w:asciiTheme="minorHAnsi" w:hAnsiTheme="minorHAnsi" w:cs="Arial"/>
          <w:b/>
          <w:lang w:val="en-ZA"/>
        </w:rPr>
        <w:t xml:space="preserve"> </w:t>
      </w:r>
      <w:r w:rsidRPr="00404BEC">
        <w:rPr>
          <w:rFonts w:asciiTheme="minorHAnsi" w:hAnsiTheme="minorHAnsi" w:cs="Arial"/>
          <w:bCs/>
          <w:lang w:val="en-ZA"/>
        </w:rPr>
        <w:t>dated</w:t>
      </w:r>
      <w:r w:rsidRPr="00404BEC">
        <w:rPr>
          <w:rFonts w:asciiTheme="minorHAnsi" w:hAnsiTheme="minorHAnsi" w:cs="Arial"/>
          <w:b/>
          <w:bCs/>
          <w:lang w:val="en-ZA"/>
        </w:rPr>
        <w:t xml:space="preserve"> </w:t>
      </w:r>
      <w:r w:rsidR="00104373" w:rsidRPr="00404BEC">
        <w:rPr>
          <w:rFonts w:asciiTheme="minorHAnsi" w:hAnsiTheme="minorHAnsi" w:cs="Arial"/>
          <w:b/>
          <w:bCs/>
          <w:lang w:val="en-ZA"/>
        </w:rPr>
        <w:t>18 September 2012</w:t>
      </w:r>
      <w:r w:rsidRPr="00404BEC">
        <w:rPr>
          <w:rFonts w:asciiTheme="minorHAnsi" w:hAnsiTheme="minorHAnsi" w:cs="Arial"/>
          <w:lang w:val="en-ZA"/>
        </w:rPr>
        <w:t>.</w:t>
      </w:r>
    </w:p>
    <w:p w:rsidR="007F4679" w:rsidRPr="00404BE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04BE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 xml:space="preserve">INSTRUMENT TYPE: </w:t>
      </w:r>
      <w:r w:rsidR="00104373" w:rsidRPr="00404BEC">
        <w:rPr>
          <w:rFonts w:asciiTheme="minorHAnsi" w:hAnsiTheme="minorHAnsi" w:cs="Arial"/>
          <w:b/>
          <w:lang w:val="en-ZA"/>
        </w:rPr>
        <w:tab/>
      </w:r>
      <w:r w:rsidR="00104373" w:rsidRPr="00404BEC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404BEC">
        <w:rPr>
          <w:rFonts w:asciiTheme="minorHAnsi" w:hAnsiTheme="minorHAnsi" w:cs="Arial"/>
          <w:b/>
          <w:lang w:val="en-ZA"/>
        </w:rPr>
        <w:t>FLOATING RATE NOTE</w:t>
      </w:r>
    </w:p>
    <w:p w:rsidR="007F4679" w:rsidRPr="00404BE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Authorised Programme size</w:t>
      </w:r>
      <w:r w:rsidRPr="00404BEC">
        <w:rPr>
          <w:rFonts w:asciiTheme="minorHAnsi" w:hAnsiTheme="minorHAnsi" w:cs="Arial"/>
          <w:b/>
          <w:lang w:val="en-ZA"/>
        </w:rPr>
        <w:tab/>
      </w:r>
      <w:r w:rsidRPr="00404BEC">
        <w:rPr>
          <w:rFonts w:asciiTheme="minorHAnsi" w:hAnsiTheme="minorHAnsi" w:cs="Arial"/>
          <w:lang w:val="en-ZA"/>
        </w:rPr>
        <w:t>R 2,200,000,000.00</w:t>
      </w:r>
    </w:p>
    <w:p w:rsidR="007F4679" w:rsidRPr="00404BE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Total Notes Outstanding</w:t>
      </w:r>
      <w:r w:rsidRPr="00404BEC">
        <w:rPr>
          <w:rFonts w:asciiTheme="minorHAnsi" w:hAnsiTheme="minorHAnsi" w:cs="Arial"/>
          <w:b/>
          <w:lang w:val="en-ZA"/>
        </w:rPr>
        <w:tab/>
      </w:r>
      <w:r w:rsidR="00104373" w:rsidRPr="00404BEC">
        <w:rPr>
          <w:rFonts w:asciiTheme="minorHAnsi" w:hAnsiTheme="minorHAnsi" w:cs="Arial"/>
          <w:lang w:val="en-ZA"/>
        </w:rPr>
        <w:t>R 2,140,000,000.00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Bond Code</w:t>
      </w:r>
      <w:r w:rsidRPr="00404BEC">
        <w:rPr>
          <w:rFonts w:asciiTheme="minorHAnsi" w:hAnsiTheme="minorHAnsi" w:cs="Arial"/>
          <w:b/>
          <w:lang w:val="en-ZA"/>
        </w:rPr>
        <w:tab/>
      </w:r>
      <w:r w:rsidRPr="00404BEC">
        <w:rPr>
          <w:rFonts w:asciiTheme="minorHAnsi" w:hAnsiTheme="minorHAnsi" w:cs="Arial"/>
          <w:lang w:val="en-ZA"/>
        </w:rPr>
        <w:t>DENG55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bCs/>
          <w:lang w:val="en-ZA"/>
        </w:rPr>
        <w:t>Nominal Issued</w:t>
      </w:r>
      <w:r w:rsidRPr="00404BEC">
        <w:rPr>
          <w:rFonts w:asciiTheme="minorHAnsi" w:hAnsiTheme="minorHAnsi" w:cs="Arial"/>
          <w:lang w:val="en-ZA"/>
        </w:rPr>
        <w:tab/>
        <w:t>R 200,000,000.00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bCs/>
          <w:lang w:val="en-ZA"/>
        </w:rPr>
        <w:t>Issue Price</w:t>
      </w:r>
      <w:r w:rsidRPr="00404BEC">
        <w:rPr>
          <w:rFonts w:asciiTheme="minorHAnsi" w:hAnsiTheme="minorHAnsi" w:cs="Arial"/>
          <w:lang w:val="en-ZA"/>
        </w:rPr>
        <w:tab/>
      </w:r>
      <w:r w:rsidR="00104373" w:rsidRPr="00404BEC">
        <w:rPr>
          <w:rFonts w:asciiTheme="minorHAnsi" w:hAnsiTheme="minorHAnsi" w:cs="Arial"/>
          <w:lang w:val="en-ZA"/>
        </w:rPr>
        <w:t>100%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Coupon</w:t>
      </w:r>
      <w:r w:rsidRPr="00404BEC">
        <w:rPr>
          <w:rFonts w:asciiTheme="minorHAnsi" w:hAnsiTheme="minorHAnsi" w:cs="Arial"/>
          <w:b/>
          <w:lang w:val="en-ZA"/>
        </w:rPr>
        <w:tab/>
      </w:r>
      <w:r w:rsidRPr="00404BEC">
        <w:rPr>
          <w:rFonts w:asciiTheme="minorHAnsi" w:hAnsiTheme="minorHAnsi" w:cs="Arial"/>
          <w:lang w:val="en-ZA"/>
        </w:rPr>
        <w:t>6.9</w:t>
      </w:r>
      <w:r w:rsidR="00A11D6A" w:rsidRPr="00404BEC">
        <w:rPr>
          <w:rFonts w:asciiTheme="minorHAnsi" w:hAnsiTheme="minorHAnsi" w:cs="Arial"/>
          <w:lang w:val="en-ZA"/>
        </w:rPr>
        <w:t>9</w:t>
      </w:r>
      <w:r w:rsidRPr="00404BEC">
        <w:rPr>
          <w:rFonts w:asciiTheme="minorHAnsi" w:hAnsiTheme="minorHAnsi" w:cs="Arial"/>
          <w:lang w:val="en-ZA"/>
        </w:rPr>
        <w:t>2% (3 Month JIBAR</w:t>
      </w:r>
      <w:r w:rsidR="00104373" w:rsidRPr="00404BEC">
        <w:rPr>
          <w:rFonts w:asciiTheme="minorHAnsi" w:hAnsiTheme="minorHAnsi" w:cs="Arial"/>
          <w:lang w:val="en-ZA"/>
        </w:rPr>
        <w:t xml:space="preserve"> as at 19 November 2014 of 6.092%</w:t>
      </w:r>
      <w:r w:rsidRPr="00404BEC">
        <w:rPr>
          <w:rFonts w:asciiTheme="minorHAnsi" w:hAnsiTheme="minorHAnsi" w:cs="Arial"/>
          <w:lang w:val="en-ZA"/>
        </w:rPr>
        <w:t xml:space="preserve"> plus </w:t>
      </w:r>
      <w:r w:rsidR="00A11D6A" w:rsidRPr="00404BEC">
        <w:rPr>
          <w:rFonts w:asciiTheme="minorHAnsi" w:hAnsiTheme="minorHAnsi" w:cs="Arial"/>
          <w:lang w:val="en-ZA"/>
        </w:rPr>
        <w:t>90</w:t>
      </w:r>
      <w:r w:rsidRPr="00404BEC">
        <w:rPr>
          <w:rFonts w:asciiTheme="minorHAnsi" w:hAnsiTheme="minorHAnsi" w:cs="Arial"/>
          <w:lang w:val="en-ZA"/>
        </w:rPr>
        <w:t xml:space="preserve"> bps</w:t>
      </w:r>
      <w:r w:rsidR="00104373" w:rsidRPr="00404BEC">
        <w:rPr>
          <w:rFonts w:asciiTheme="minorHAnsi" w:hAnsiTheme="minorHAnsi" w:cs="Arial"/>
          <w:lang w:val="en-ZA"/>
        </w:rPr>
        <w:t>)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 xml:space="preserve">Coupon </w:t>
      </w:r>
      <w:r w:rsidR="00104373" w:rsidRPr="00404BEC">
        <w:rPr>
          <w:rFonts w:asciiTheme="minorHAnsi" w:hAnsiTheme="minorHAnsi" w:cs="Arial"/>
          <w:b/>
          <w:lang w:val="en-ZA"/>
        </w:rPr>
        <w:t>Indicator</w:t>
      </w:r>
      <w:r w:rsidRPr="00404BEC">
        <w:rPr>
          <w:rFonts w:asciiTheme="minorHAnsi" w:hAnsiTheme="minorHAnsi" w:cs="Arial"/>
          <w:lang w:val="en-ZA"/>
        </w:rPr>
        <w:tab/>
      </w:r>
      <w:r w:rsidR="00104373" w:rsidRPr="00404BEC">
        <w:rPr>
          <w:rFonts w:asciiTheme="minorHAnsi" w:hAnsiTheme="minorHAnsi" w:cs="Arial"/>
          <w:lang w:val="en-ZA"/>
        </w:rPr>
        <w:t>Floating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Trade Type</w:t>
      </w:r>
      <w:r w:rsidRPr="00404BEC">
        <w:rPr>
          <w:rFonts w:asciiTheme="minorHAnsi" w:hAnsiTheme="minorHAnsi" w:cs="Arial"/>
          <w:b/>
          <w:lang w:val="en-ZA"/>
        </w:rPr>
        <w:tab/>
      </w:r>
      <w:r w:rsidRPr="00404BEC">
        <w:rPr>
          <w:rFonts w:asciiTheme="minorHAnsi" w:hAnsiTheme="minorHAnsi" w:cs="Arial"/>
          <w:lang w:val="en-ZA"/>
        </w:rPr>
        <w:t>Price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Maturity Date</w:t>
      </w:r>
      <w:r w:rsidRPr="00404BEC">
        <w:rPr>
          <w:rFonts w:asciiTheme="minorHAnsi" w:hAnsiTheme="minorHAnsi" w:cs="Arial"/>
          <w:lang w:val="en-ZA"/>
        </w:rPr>
        <w:tab/>
      </w:r>
      <w:r w:rsidR="00B93143" w:rsidRPr="00404BEC">
        <w:rPr>
          <w:rFonts w:asciiTheme="minorHAnsi" w:hAnsiTheme="minorHAnsi" w:cs="Arial"/>
          <w:lang w:val="en-ZA"/>
        </w:rPr>
        <w:t>20</w:t>
      </w:r>
      <w:r w:rsidRPr="00404BEC">
        <w:rPr>
          <w:rFonts w:asciiTheme="minorHAnsi" w:hAnsiTheme="minorHAnsi" w:cs="Arial"/>
          <w:lang w:val="en-ZA"/>
        </w:rPr>
        <w:t xml:space="preserve"> November 2015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Books Close</w:t>
      </w:r>
      <w:r w:rsidRPr="00404BEC">
        <w:rPr>
          <w:rFonts w:asciiTheme="minorHAnsi" w:hAnsiTheme="minorHAnsi" w:cs="Arial"/>
          <w:b/>
          <w:lang w:val="en-ZA"/>
        </w:rPr>
        <w:tab/>
      </w:r>
      <w:r w:rsidR="00B93143" w:rsidRPr="00404BEC">
        <w:rPr>
          <w:rFonts w:asciiTheme="minorHAnsi" w:hAnsiTheme="minorHAnsi" w:cs="Arial"/>
          <w:lang w:val="en-ZA"/>
        </w:rPr>
        <w:t>10</w:t>
      </w:r>
      <w:r w:rsidRPr="00404BEC">
        <w:rPr>
          <w:rFonts w:asciiTheme="minorHAnsi" w:hAnsiTheme="minorHAnsi" w:cs="Arial"/>
          <w:lang w:val="en-ZA"/>
        </w:rPr>
        <w:t xml:space="preserve"> February, </w:t>
      </w:r>
      <w:r w:rsidR="00B93143" w:rsidRPr="00404BEC">
        <w:rPr>
          <w:rFonts w:asciiTheme="minorHAnsi" w:hAnsiTheme="minorHAnsi" w:cs="Arial"/>
          <w:lang w:val="en-ZA"/>
        </w:rPr>
        <w:t>10</w:t>
      </w:r>
      <w:r w:rsidRPr="00404BEC">
        <w:rPr>
          <w:rFonts w:asciiTheme="minorHAnsi" w:hAnsiTheme="minorHAnsi" w:cs="Arial"/>
          <w:lang w:val="en-ZA"/>
        </w:rPr>
        <w:t xml:space="preserve"> May, </w:t>
      </w:r>
      <w:r w:rsidR="00B93143" w:rsidRPr="00404BEC">
        <w:rPr>
          <w:rFonts w:asciiTheme="minorHAnsi" w:hAnsiTheme="minorHAnsi" w:cs="Arial"/>
          <w:lang w:val="en-ZA"/>
        </w:rPr>
        <w:t>10</w:t>
      </w:r>
      <w:r w:rsidRPr="00404BEC">
        <w:rPr>
          <w:rFonts w:asciiTheme="minorHAnsi" w:hAnsiTheme="minorHAnsi" w:cs="Arial"/>
          <w:lang w:val="en-ZA"/>
        </w:rPr>
        <w:t xml:space="preserve"> August, </w:t>
      </w:r>
      <w:proofErr w:type="gramStart"/>
      <w:r w:rsidR="00B93143" w:rsidRPr="00404BEC">
        <w:rPr>
          <w:rFonts w:asciiTheme="minorHAnsi" w:hAnsiTheme="minorHAnsi" w:cs="Arial"/>
          <w:lang w:val="en-ZA"/>
        </w:rPr>
        <w:t>10</w:t>
      </w:r>
      <w:proofErr w:type="gramEnd"/>
      <w:r w:rsidRPr="00404BEC">
        <w:rPr>
          <w:rFonts w:asciiTheme="minorHAnsi" w:hAnsiTheme="minorHAnsi" w:cs="Arial"/>
          <w:lang w:val="en-ZA"/>
        </w:rPr>
        <w:t xml:space="preserve"> November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 xml:space="preserve">Interest </w:t>
      </w:r>
      <w:r w:rsidR="00104373" w:rsidRPr="00404BEC">
        <w:rPr>
          <w:rFonts w:asciiTheme="minorHAnsi" w:hAnsiTheme="minorHAnsi" w:cs="Arial"/>
          <w:b/>
          <w:lang w:val="en-ZA"/>
        </w:rPr>
        <w:t xml:space="preserve">Payment </w:t>
      </w:r>
      <w:r w:rsidRPr="00404BEC">
        <w:rPr>
          <w:rFonts w:asciiTheme="minorHAnsi" w:hAnsiTheme="minorHAnsi" w:cs="Arial"/>
          <w:b/>
          <w:lang w:val="en-ZA"/>
        </w:rPr>
        <w:t>Date(s)</w:t>
      </w:r>
      <w:r w:rsidRPr="00404BEC">
        <w:rPr>
          <w:rFonts w:asciiTheme="minorHAnsi" w:hAnsiTheme="minorHAnsi" w:cs="Arial"/>
          <w:b/>
          <w:lang w:val="en-ZA"/>
        </w:rPr>
        <w:tab/>
      </w:r>
      <w:r w:rsidR="00B93143" w:rsidRPr="00404BEC">
        <w:rPr>
          <w:rFonts w:asciiTheme="minorHAnsi" w:hAnsiTheme="minorHAnsi" w:cs="Arial"/>
          <w:lang w:val="en-ZA"/>
        </w:rPr>
        <w:t>20</w:t>
      </w:r>
      <w:r w:rsidRPr="00404BEC">
        <w:rPr>
          <w:rFonts w:asciiTheme="minorHAnsi" w:hAnsiTheme="minorHAnsi" w:cs="Arial"/>
          <w:lang w:val="en-ZA"/>
        </w:rPr>
        <w:t xml:space="preserve"> February, </w:t>
      </w:r>
      <w:r w:rsidR="00B93143" w:rsidRPr="00404BEC">
        <w:rPr>
          <w:rFonts w:asciiTheme="minorHAnsi" w:hAnsiTheme="minorHAnsi" w:cs="Arial"/>
          <w:lang w:val="en-ZA"/>
        </w:rPr>
        <w:t>20</w:t>
      </w:r>
      <w:r w:rsidRPr="00404BEC">
        <w:rPr>
          <w:rFonts w:asciiTheme="minorHAnsi" w:hAnsiTheme="minorHAnsi" w:cs="Arial"/>
          <w:lang w:val="en-ZA"/>
        </w:rPr>
        <w:t xml:space="preserve"> May, </w:t>
      </w:r>
      <w:r w:rsidR="00B93143" w:rsidRPr="00404BEC">
        <w:rPr>
          <w:rFonts w:asciiTheme="minorHAnsi" w:hAnsiTheme="minorHAnsi" w:cs="Arial"/>
          <w:lang w:val="en-ZA"/>
        </w:rPr>
        <w:t>20</w:t>
      </w:r>
      <w:r w:rsidRPr="00404BEC">
        <w:rPr>
          <w:rFonts w:asciiTheme="minorHAnsi" w:hAnsiTheme="minorHAnsi" w:cs="Arial"/>
          <w:lang w:val="en-ZA"/>
        </w:rPr>
        <w:t xml:space="preserve"> August, </w:t>
      </w:r>
      <w:proofErr w:type="gramStart"/>
      <w:r w:rsidR="00B93143" w:rsidRPr="00404BEC">
        <w:rPr>
          <w:rFonts w:asciiTheme="minorHAnsi" w:hAnsiTheme="minorHAnsi" w:cs="Arial"/>
          <w:lang w:val="en-ZA"/>
        </w:rPr>
        <w:t>20</w:t>
      </w:r>
      <w:proofErr w:type="gramEnd"/>
      <w:r w:rsidRPr="00404BEC">
        <w:rPr>
          <w:rFonts w:asciiTheme="minorHAnsi" w:hAnsiTheme="minorHAnsi" w:cs="Arial"/>
          <w:lang w:val="en-ZA"/>
        </w:rPr>
        <w:t xml:space="preserve"> November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Last Day to Register</w:t>
      </w:r>
      <w:r w:rsidRPr="00404BEC">
        <w:rPr>
          <w:rFonts w:asciiTheme="minorHAnsi" w:hAnsiTheme="minorHAnsi" w:cs="Arial"/>
          <w:b/>
          <w:lang w:val="en-ZA"/>
        </w:rPr>
        <w:tab/>
      </w:r>
      <w:r w:rsidR="00104373" w:rsidRPr="00404BEC">
        <w:rPr>
          <w:rFonts w:asciiTheme="minorHAnsi" w:hAnsiTheme="minorHAnsi" w:cs="Arial"/>
          <w:lang w:val="en-ZA"/>
        </w:rPr>
        <w:t xml:space="preserve">By 17:00 on </w:t>
      </w:r>
      <w:r w:rsidR="00B93143" w:rsidRPr="00404BEC">
        <w:rPr>
          <w:rFonts w:asciiTheme="minorHAnsi" w:hAnsiTheme="minorHAnsi" w:cs="Arial"/>
          <w:lang w:val="en-ZA"/>
        </w:rPr>
        <w:t>9</w:t>
      </w:r>
      <w:r w:rsidRPr="00404BEC">
        <w:rPr>
          <w:rFonts w:asciiTheme="minorHAnsi" w:hAnsiTheme="minorHAnsi" w:cs="Arial"/>
          <w:lang w:val="en-ZA"/>
        </w:rPr>
        <w:t xml:space="preserve"> February, </w:t>
      </w:r>
      <w:r w:rsidR="00B93143" w:rsidRPr="00404BEC">
        <w:rPr>
          <w:rFonts w:asciiTheme="minorHAnsi" w:hAnsiTheme="minorHAnsi" w:cs="Arial"/>
          <w:lang w:val="en-ZA"/>
        </w:rPr>
        <w:t>9</w:t>
      </w:r>
      <w:r w:rsidRPr="00404BEC">
        <w:rPr>
          <w:rFonts w:asciiTheme="minorHAnsi" w:hAnsiTheme="minorHAnsi" w:cs="Arial"/>
          <w:lang w:val="en-ZA"/>
        </w:rPr>
        <w:t xml:space="preserve"> May, </w:t>
      </w:r>
      <w:r w:rsidR="00B93143" w:rsidRPr="00404BEC">
        <w:rPr>
          <w:rFonts w:asciiTheme="minorHAnsi" w:hAnsiTheme="minorHAnsi" w:cs="Arial"/>
          <w:lang w:val="en-ZA"/>
        </w:rPr>
        <w:t>9</w:t>
      </w:r>
      <w:r w:rsidRPr="00404BEC">
        <w:rPr>
          <w:rFonts w:asciiTheme="minorHAnsi" w:hAnsiTheme="minorHAnsi" w:cs="Arial"/>
          <w:lang w:val="en-ZA"/>
        </w:rPr>
        <w:t xml:space="preserve"> August, </w:t>
      </w:r>
      <w:r w:rsidR="00B93143" w:rsidRPr="00404BEC">
        <w:rPr>
          <w:rFonts w:asciiTheme="minorHAnsi" w:hAnsiTheme="minorHAnsi" w:cs="Arial"/>
          <w:lang w:val="en-ZA"/>
        </w:rPr>
        <w:t>9</w:t>
      </w:r>
      <w:r w:rsidRPr="00404BEC">
        <w:rPr>
          <w:rFonts w:asciiTheme="minorHAnsi" w:hAnsiTheme="minorHAnsi" w:cs="Arial"/>
          <w:lang w:val="en-ZA"/>
        </w:rPr>
        <w:t xml:space="preserve"> November</w:t>
      </w:r>
    </w:p>
    <w:p w:rsidR="007F4679" w:rsidRPr="00404B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Issue Date</w:t>
      </w:r>
      <w:r w:rsidRPr="00404BEC">
        <w:rPr>
          <w:rFonts w:asciiTheme="minorHAnsi" w:hAnsiTheme="minorHAnsi" w:cs="Arial"/>
          <w:b/>
          <w:lang w:val="en-ZA"/>
        </w:rPr>
        <w:tab/>
      </w:r>
      <w:r w:rsidRPr="00404BEC">
        <w:rPr>
          <w:rFonts w:asciiTheme="minorHAnsi" w:hAnsiTheme="minorHAnsi" w:cs="Arial"/>
          <w:lang w:val="en-ZA"/>
        </w:rPr>
        <w:t>21 November 2014</w:t>
      </w:r>
    </w:p>
    <w:p w:rsidR="007F4679" w:rsidRPr="00404BE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4BEC">
        <w:rPr>
          <w:rFonts w:asciiTheme="minorHAnsi" w:hAnsiTheme="minorHAnsi"/>
          <w:b/>
          <w:lang w:val="en-ZA"/>
        </w:rPr>
        <w:t>Date Convention</w:t>
      </w:r>
      <w:r w:rsidRPr="00404BEC">
        <w:rPr>
          <w:rFonts w:asciiTheme="minorHAnsi" w:hAnsiTheme="minorHAnsi"/>
          <w:b/>
          <w:lang w:val="en-ZA"/>
        </w:rPr>
        <w:tab/>
      </w:r>
      <w:r w:rsidRPr="00404BEC">
        <w:rPr>
          <w:rFonts w:asciiTheme="minorHAnsi" w:hAnsiTheme="minorHAnsi"/>
          <w:lang w:val="en-ZA"/>
        </w:rPr>
        <w:t>Modified Following</w:t>
      </w:r>
    </w:p>
    <w:p w:rsidR="007F4679" w:rsidRPr="00404BE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4BEC">
        <w:rPr>
          <w:rFonts w:asciiTheme="minorHAnsi" w:hAnsiTheme="minorHAnsi"/>
          <w:b/>
          <w:lang w:val="en-ZA"/>
        </w:rPr>
        <w:t>Interest Commencement Date</w:t>
      </w:r>
      <w:r w:rsidRPr="00404BEC">
        <w:rPr>
          <w:rFonts w:asciiTheme="minorHAnsi" w:hAnsiTheme="minorHAnsi"/>
          <w:lang w:val="en-ZA"/>
        </w:rPr>
        <w:tab/>
      </w:r>
      <w:r w:rsidRPr="00404BEC">
        <w:rPr>
          <w:rFonts w:asciiTheme="minorHAnsi" w:hAnsiTheme="minorHAnsi" w:cs="Arial"/>
          <w:lang w:val="en-ZA"/>
        </w:rPr>
        <w:t>21 November 2014</w:t>
      </w:r>
    </w:p>
    <w:p w:rsidR="007F4679" w:rsidRPr="00404BE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4BEC">
        <w:rPr>
          <w:rFonts w:asciiTheme="minorHAnsi" w:hAnsiTheme="minorHAnsi"/>
          <w:b/>
          <w:lang w:val="en-ZA"/>
        </w:rPr>
        <w:t xml:space="preserve">First Interest </w:t>
      </w:r>
      <w:r w:rsidR="00104373" w:rsidRPr="00404BEC">
        <w:rPr>
          <w:rFonts w:asciiTheme="minorHAnsi" w:hAnsiTheme="minorHAnsi"/>
          <w:b/>
          <w:lang w:val="en-ZA"/>
        </w:rPr>
        <w:t xml:space="preserve">Payment </w:t>
      </w:r>
      <w:r w:rsidRPr="00404BEC">
        <w:rPr>
          <w:rFonts w:asciiTheme="minorHAnsi" w:hAnsiTheme="minorHAnsi"/>
          <w:b/>
          <w:lang w:val="en-ZA"/>
        </w:rPr>
        <w:t>Date</w:t>
      </w:r>
      <w:r w:rsidRPr="00404BEC">
        <w:rPr>
          <w:rFonts w:asciiTheme="minorHAnsi" w:hAnsiTheme="minorHAnsi"/>
          <w:b/>
          <w:lang w:val="en-ZA"/>
        </w:rPr>
        <w:tab/>
      </w:r>
      <w:r w:rsidR="00B93143" w:rsidRPr="00404BEC">
        <w:rPr>
          <w:rFonts w:asciiTheme="minorHAnsi" w:hAnsiTheme="minorHAnsi" w:cs="Arial"/>
          <w:lang w:val="en-ZA"/>
        </w:rPr>
        <w:t>20</w:t>
      </w:r>
      <w:r w:rsidRPr="00404BEC">
        <w:rPr>
          <w:rFonts w:asciiTheme="minorHAnsi" w:hAnsiTheme="minorHAnsi" w:cs="Arial"/>
          <w:lang w:val="en-ZA"/>
        </w:rPr>
        <w:t xml:space="preserve"> February 2015</w:t>
      </w:r>
    </w:p>
    <w:p w:rsidR="007F4679" w:rsidRPr="00404BE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04BEC">
        <w:rPr>
          <w:rFonts w:asciiTheme="minorHAnsi" w:hAnsiTheme="minorHAnsi" w:cs="Arial"/>
          <w:b/>
          <w:lang w:val="en-ZA"/>
        </w:rPr>
        <w:t>ISIN No.</w:t>
      </w:r>
      <w:proofErr w:type="gramEnd"/>
      <w:r w:rsidRPr="00404BEC">
        <w:rPr>
          <w:rFonts w:asciiTheme="minorHAnsi" w:hAnsiTheme="minorHAnsi" w:cs="Arial"/>
          <w:b/>
          <w:lang w:val="en-ZA"/>
        </w:rPr>
        <w:tab/>
      </w:r>
      <w:r w:rsidRPr="00404BEC">
        <w:rPr>
          <w:rFonts w:asciiTheme="minorHAnsi" w:hAnsiTheme="minorHAnsi"/>
          <w:lang w:val="en-ZA"/>
        </w:rPr>
        <w:t>ZAG000121799</w:t>
      </w:r>
    </w:p>
    <w:p w:rsidR="00104373" w:rsidRPr="00404BEC" w:rsidRDefault="0010437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Additional Information</w:t>
      </w:r>
      <w:r w:rsidRPr="00404BEC">
        <w:rPr>
          <w:rFonts w:asciiTheme="minorHAnsi" w:hAnsiTheme="minorHAnsi" w:cs="Arial"/>
          <w:b/>
          <w:lang w:val="en-ZA"/>
        </w:rPr>
        <w:tab/>
      </w:r>
      <w:r w:rsidRPr="00404BEC">
        <w:rPr>
          <w:rFonts w:asciiTheme="minorHAnsi" w:hAnsiTheme="minorHAnsi" w:cs="Arial"/>
          <w:lang w:val="en-ZA"/>
        </w:rPr>
        <w:t>Senior Unsecured Notes</w:t>
      </w:r>
    </w:p>
    <w:p w:rsidR="007F4679" w:rsidRPr="00404BE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4BEC" w:rsidRPr="00404BEC" w:rsidRDefault="00404BEC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404BEC">
        <w:rPr>
          <w:rFonts w:asciiTheme="minorHAnsi" w:hAnsiTheme="minorHAnsi" w:cs="Arial"/>
          <w:b/>
          <w:lang w:val="en-ZA"/>
        </w:rPr>
        <w:t>Applicable Pricing Supplement:</w:t>
      </w:r>
    </w:p>
    <w:p w:rsidR="00404BEC" w:rsidRDefault="00404B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975F4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https://www.jse.co.za/content/JSEPricingSupplementsItems/2014/BondDocuments/DENG55%20Pricing%20Supplement%2020141121.PDF</w:t>
        </w:r>
      </w:hyperlink>
    </w:p>
    <w:p w:rsidR="00404BEC" w:rsidRDefault="00404B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4373" w:rsidRDefault="0010437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04373" w:rsidRPr="00F64748" w:rsidRDefault="00104373" w:rsidP="0010437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B209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4B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4B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43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4B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4B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373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67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BEC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D6A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143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09A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55%20Pricing%20Supplement%202014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4D173-5B2E-455C-BC67-882529A8CD05}"/>
</file>

<file path=customXml/itemProps2.xml><?xml version="1.0" encoding="utf-8"?>
<ds:datastoreItem xmlns:ds="http://schemas.openxmlformats.org/officeDocument/2006/customXml" ds:itemID="{C6D688D9-9B0C-40F6-BC32-09BA043E47DF}"/>
</file>

<file path=customXml/itemProps3.xml><?xml version="1.0" encoding="utf-8"?>
<ds:datastoreItem xmlns:ds="http://schemas.openxmlformats.org/officeDocument/2006/customXml" ds:itemID="{E5E81678-5358-40CE-9020-3FCFE5969DDC}"/>
</file>

<file path=customXml/itemProps4.xml><?xml version="1.0" encoding="utf-8"?>
<ds:datastoreItem xmlns:ds="http://schemas.openxmlformats.org/officeDocument/2006/customXml" ds:itemID="{C8C757BF-A1A3-4C07-BB42-0E86140AF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DENG55 - 21 November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2014-11-20T13:16:00Z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